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8E5" w:rsidRDefault="00216A9C" w:rsidP="00CD28E5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CONSULENTI</w:t>
      </w:r>
    </w:p>
    <w:p w:rsidR="00CD28E5" w:rsidRDefault="00CD28E5" w:rsidP="00CD28E5">
      <w:pPr>
        <w:jc w:val="center"/>
        <w:rPr>
          <w:rFonts w:ascii="Century Gothic" w:hAnsi="Century Gothic"/>
          <w:b/>
          <w:sz w:val="24"/>
          <w:szCs w:val="24"/>
        </w:rPr>
      </w:pPr>
    </w:p>
    <w:p w:rsidR="00CD28E5" w:rsidRPr="00743F8F" w:rsidRDefault="00CD28E5" w:rsidP="00CD28E5">
      <w:pPr>
        <w:jc w:val="center"/>
        <w:rPr>
          <w:rFonts w:ascii="Century Gothic" w:hAnsi="Century Gothic"/>
          <w:sz w:val="24"/>
          <w:szCs w:val="24"/>
        </w:rPr>
      </w:pPr>
    </w:p>
    <w:p w:rsidR="00A23B43" w:rsidRDefault="00216A9C" w:rsidP="00CD28E5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Dott.ssa </w:t>
      </w:r>
      <w:r w:rsidR="00842FE1">
        <w:rPr>
          <w:rFonts w:ascii="Century Gothic" w:hAnsi="Century Gothic"/>
          <w:sz w:val="24"/>
          <w:szCs w:val="24"/>
        </w:rPr>
        <w:t>ANNAMARIA MENTRASTI – Consulente del Lavoro – compenso annuo         € 2.891,20</w:t>
      </w:r>
    </w:p>
    <w:p w:rsidR="00842FE1" w:rsidRDefault="00842FE1" w:rsidP="00842FE1">
      <w:pPr>
        <w:pStyle w:val="Paragrafoelenco"/>
        <w:numPr>
          <w:ilvl w:val="0"/>
          <w:numId w:val="1"/>
        </w:numPr>
        <w:ind w:left="284" w:hanging="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>urriculum</w:t>
      </w:r>
    </w:p>
    <w:p w:rsidR="00842FE1" w:rsidRDefault="00842FE1" w:rsidP="00842FE1">
      <w:pPr>
        <w:rPr>
          <w:rFonts w:ascii="Century Gothic" w:hAnsi="Century Gothic"/>
          <w:sz w:val="24"/>
          <w:szCs w:val="24"/>
        </w:rPr>
      </w:pPr>
    </w:p>
    <w:p w:rsidR="00842FE1" w:rsidRDefault="00842FE1" w:rsidP="00842FE1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Dott. PAOLO ARATA – Commercialista – compenso annuo € 269,56</w:t>
      </w:r>
    </w:p>
    <w:p w:rsidR="00842FE1" w:rsidRPr="00842FE1" w:rsidRDefault="00842FE1" w:rsidP="00842FE1">
      <w:pPr>
        <w:pStyle w:val="Paragrafoelenco"/>
        <w:numPr>
          <w:ilvl w:val="0"/>
          <w:numId w:val="1"/>
        </w:numPr>
        <w:ind w:left="284" w:hanging="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curriculum</w:t>
      </w:r>
    </w:p>
    <w:p w:rsidR="00842FE1" w:rsidRDefault="00842FE1" w:rsidP="00CD28E5">
      <w:pPr>
        <w:rPr>
          <w:rFonts w:ascii="Century Gothic" w:hAnsi="Century Gothic"/>
          <w:sz w:val="24"/>
          <w:szCs w:val="24"/>
        </w:rPr>
      </w:pPr>
    </w:p>
    <w:sectPr w:rsidR="00842F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11998"/>
    <w:multiLevelType w:val="hybridMultilevel"/>
    <w:tmpl w:val="51163F24"/>
    <w:lvl w:ilvl="0" w:tplc="C3C02F70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08"/>
    <w:rsid w:val="00216A9C"/>
    <w:rsid w:val="004B3E4F"/>
    <w:rsid w:val="004F67C3"/>
    <w:rsid w:val="0055339E"/>
    <w:rsid w:val="005B589F"/>
    <w:rsid w:val="00743F8F"/>
    <w:rsid w:val="007637D6"/>
    <w:rsid w:val="00842FE1"/>
    <w:rsid w:val="00A23B43"/>
    <w:rsid w:val="00B8302F"/>
    <w:rsid w:val="00C549AE"/>
    <w:rsid w:val="00C641B4"/>
    <w:rsid w:val="00CD28E5"/>
    <w:rsid w:val="00E31C08"/>
    <w:rsid w:val="00EB0842"/>
    <w:rsid w:val="00F20B86"/>
    <w:rsid w:val="00FD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2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2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A68EA-E0E6-4AAE-99CA-2F9A1839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Francesca</cp:lastModifiedBy>
  <cp:revision>4</cp:revision>
  <dcterms:created xsi:type="dcterms:W3CDTF">2015-12-04T08:02:00Z</dcterms:created>
  <dcterms:modified xsi:type="dcterms:W3CDTF">2015-12-04T08:07:00Z</dcterms:modified>
</cp:coreProperties>
</file>